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84FB6" w14:textId="58387AA6" w:rsidR="004B3777" w:rsidRPr="004B3777" w:rsidRDefault="004B3777" w:rsidP="004B3777">
      <w:pPr>
        <w:jc w:val="center"/>
        <w:rPr>
          <w:rFonts w:ascii="Verdana" w:hAnsi="Verdana"/>
          <w:sz w:val="28"/>
          <w:szCs w:val="28"/>
        </w:rPr>
      </w:pPr>
      <w:r>
        <w:rPr>
          <w:rFonts w:ascii="Verdana" w:hAnsi="Verdana"/>
          <w:noProof/>
          <w:sz w:val="28"/>
          <w:szCs w:val="28"/>
        </w:rPr>
        <w:drawing>
          <wp:inline distT="0" distB="0" distL="0" distR="0" wp14:anchorId="6F4F9899" wp14:editId="2A213D46">
            <wp:extent cx="1572895" cy="126809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2895" cy="1268095"/>
                    </a:xfrm>
                    <a:prstGeom prst="rect">
                      <a:avLst/>
                    </a:prstGeom>
                    <a:noFill/>
                  </pic:spPr>
                </pic:pic>
              </a:graphicData>
            </a:graphic>
          </wp:inline>
        </w:drawing>
      </w:r>
    </w:p>
    <w:p w14:paraId="749242D8" w14:textId="77777777" w:rsidR="004B3777" w:rsidRDefault="004B3777" w:rsidP="004B3777">
      <w:pPr>
        <w:rPr>
          <w:rFonts w:ascii="Verdana" w:hAnsi="Verdana"/>
          <w:b/>
          <w:bCs/>
          <w:sz w:val="28"/>
          <w:szCs w:val="28"/>
          <w:u w:val="single"/>
        </w:rPr>
      </w:pPr>
    </w:p>
    <w:p w14:paraId="3D7B623D" w14:textId="74D6EEC0" w:rsidR="004B3777" w:rsidRPr="004B3777" w:rsidRDefault="004B3777" w:rsidP="004B3777">
      <w:pPr>
        <w:rPr>
          <w:rFonts w:ascii="Verdana" w:hAnsi="Verdana"/>
          <w:b/>
          <w:bCs/>
          <w:sz w:val="28"/>
          <w:szCs w:val="28"/>
          <w:u w:val="single"/>
        </w:rPr>
      </w:pPr>
      <w:r w:rsidRPr="004B3777">
        <w:rPr>
          <w:rFonts w:ascii="Verdana" w:hAnsi="Verdana"/>
          <w:b/>
          <w:bCs/>
          <w:sz w:val="28"/>
          <w:szCs w:val="28"/>
          <w:u w:val="single"/>
        </w:rPr>
        <w:t>Guidance for parents</w:t>
      </w:r>
    </w:p>
    <w:p w14:paraId="41749082" w14:textId="5E34704C" w:rsidR="004B3777" w:rsidRPr="004B3777" w:rsidRDefault="004B3777" w:rsidP="004B3777">
      <w:pPr>
        <w:rPr>
          <w:rFonts w:ascii="Verdana" w:hAnsi="Verdana"/>
        </w:rPr>
      </w:pPr>
      <w:proofErr w:type="spellStart"/>
      <w:r w:rsidRPr="004B3777">
        <w:rPr>
          <w:rFonts w:ascii="Verdana" w:hAnsi="Verdana"/>
        </w:rPr>
        <w:t>Tunshill</w:t>
      </w:r>
      <w:proofErr w:type="spellEnd"/>
      <w:r w:rsidRPr="004B3777">
        <w:rPr>
          <w:rFonts w:ascii="Verdana" w:hAnsi="Verdana"/>
        </w:rPr>
        <w:t xml:space="preserve"> GC is delighted to welcome you and your child to what we hope is the first of many events that you will be taking part in. </w:t>
      </w:r>
    </w:p>
    <w:p w14:paraId="2FD8969B" w14:textId="77777777" w:rsidR="004B3777" w:rsidRPr="004B3777" w:rsidRDefault="004B3777" w:rsidP="004B3777">
      <w:pPr>
        <w:rPr>
          <w:rFonts w:ascii="Verdana" w:hAnsi="Verdana"/>
        </w:rPr>
      </w:pPr>
      <w:r w:rsidRPr="004B3777">
        <w:rPr>
          <w:rFonts w:ascii="Verdana" w:hAnsi="Verdana"/>
        </w:rPr>
        <w:t xml:space="preserve">The positive effect of your support, as a parent, </w:t>
      </w:r>
      <w:proofErr w:type="gramStart"/>
      <w:r w:rsidRPr="004B3777">
        <w:rPr>
          <w:rFonts w:ascii="Verdana" w:hAnsi="Verdana"/>
        </w:rPr>
        <w:t>can’t</w:t>
      </w:r>
      <w:proofErr w:type="gramEnd"/>
      <w:r w:rsidRPr="004B3777">
        <w:rPr>
          <w:rFonts w:ascii="Verdana" w:hAnsi="Verdana"/>
        </w:rPr>
        <w:t xml:space="preserve"> be overstated. Your behaviour has a real influence on the way your child experiences golf.</w:t>
      </w:r>
    </w:p>
    <w:p w14:paraId="231687CF" w14:textId="77777777" w:rsidR="004B3777" w:rsidRPr="004B3777" w:rsidRDefault="004B3777" w:rsidP="004B3777">
      <w:pPr>
        <w:rPr>
          <w:rFonts w:ascii="Verdana" w:hAnsi="Verdana"/>
        </w:rPr>
      </w:pPr>
      <w:r w:rsidRPr="004B3777">
        <w:rPr>
          <w:rFonts w:ascii="Verdana" w:hAnsi="Verdana"/>
        </w:rPr>
        <w:t xml:space="preserve">First things first – why is your child showing an interest in the sport? Is it to learn a new game? To hang out with their </w:t>
      </w:r>
      <w:proofErr w:type="gramStart"/>
      <w:r w:rsidRPr="004B3777">
        <w:rPr>
          <w:rFonts w:ascii="Verdana" w:hAnsi="Verdana"/>
        </w:rPr>
        <w:t>friends?</w:t>
      </w:r>
      <w:proofErr w:type="gramEnd"/>
      <w:r w:rsidRPr="004B3777">
        <w:rPr>
          <w:rFonts w:ascii="Verdana" w:hAnsi="Verdana"/>
        </w:rPr>
        <w:t xml:space="preserve"> Because they did it in school and liked it? Or because you play?</w:t>
      </w:r>
    </w:p>
    <w:p w14:paraId="3264DF53" w14:textId="77777777" w:rsidR="004B3777" w:rsidRPr="004B3777" w:rsidRDefault="004B3777" w:rsidP="004B3777">
      <w:pPr>
        <w:rPr>
          <w:rFonts w:ascii="Verdana" w:hAnsi="Verdana"/>
        </w:rPr>
      </w:pPr>
      <w:r w:rsidRPr="004B3777">
        <w:rPr>
          <w:rFonts w:ascii="Verdana" w:hAnsi="Verdana"/>
        </w:rPr>
        <w:t xml:space="preserve">Make sure </w:t>
      </w:r>
      <w:proofErr w:type="gramStart"/>
      <w:r w:rsidRPr="004B3777">
        <w:rPr>
          <w:rFonts w:ascii="Verdana" w:hAnsi="Verdana"/>
        </w:rPr>
        <w:t>they’re</w:t>
      </w:r>
      <w:proofErr w:type="gramEnd"/>
      <w:r w:rsidRPr="004B3777">
        <w:rPr>
          <w:rFonts w:ascii="Verdana" w:hAnsi="Verdana"/>
        </w:rPr>
        <w:t xml:space="preserve"> playing for their own reasons, not yours.</w:t>
      </w:r>
    </w:p>
    <w:p w14:paraId="62D845CC" w14:textId="77777777" w:rsidR="004B3777" w:rsidRPr="004B3777" w:rsidRDefault="004B3777" w:rsidP="004B3777">
      <w:pPr>
        <w:rPr>
          <w:rFonts w:ascii="Verdana" w:hAnsi="Verdana"/>
        </w:rPr>
      </w:pPr>
      <w:r w:rsidRPr="004B3777">
        <w:rPr>
          <w:rFonts w:ascii="Verdana" w:hAnsi="Verdana"/>
        </w:rPr>
        <w:t>To enable us to provide the best possible experience for you and your child, we kindly request that you read through the following guidance and complete the attached forms.</w:t>
      </w:r>
    </w:p>
    <w:p w14:paraId="1DFA8A5D" w14:textId="77777777" w:rsidR="004B3777" w:rsidRPr="004B3777" w:rsidRDefault="004B3777" w:rsidP="004B3777">
      <w:pPr>
        <w:rPr>
          <w:rFonts w:ascii="Verdana" w:hAnsi="Verdana"/>
        </w:rPr>
      </w:pPr>
      <w:r w:rsidRPr="004B3777">
        <w:rPr>
          <w:rFonts w:ascii="Verdana" w:hAnsi="Verdana"/>
        </w:rPr>
        <w:t>•</w:t>
      </w:r>
      <w:r w:rsidRPr="004B3777">
        <w:rPr>
          <w:rFonts w:ascii="Verdana" w:hAnsi="Verdana"/>
        </w:rPr>
        <w:tab/>
        <w:t>Take an interest in your child’s activity and progress and be supportive.</w:t>
      </w:r>
    </w:p>
    <w:p w14:paraId="2F9AD0CD" w14:textId="77777777" w:rsidR="004B3777" w:rsidRPr="004B3777" w:rsidRDefault="004B3777" w:rsidP="004B3777">
      <w:pPr>
        <w:rPr>
          <w:rFonts w:ascii="Verdana" w:hAnsi="Verdana"/>
        </w:rPr>
      </w:pPr>
      <w:r w:rsidRPr="004B3777">
        <w:rPr>
          <w:rFonts w:ascii="Verdana" w:hAnsi="Verdana"/>
        </w:rPr>
        <w:t>•</w:t>
      </w:r>
      <w:r w:rsidRPr="004B3777">
        <w:rPr>
          <w:rFonts w:ascii="Verdana" w:hAnsi="Verdana"/>
        </w:rPr>
        <w:tab/>
        <w:t xml:space="preserve">Familiarise yourself with the </w:t>
      </w:r>
      <w:proofErr w:type="spellStart"/>
      <w:r w:rsidRPr="004B3777">
        <w:rPr>
          <w:rFonts w:ascii="Verdana" w:hAnsi="Verdana"/>
        </w:rPr>
        <w:t>Tunshill</w:t>
      </w:r>
      <w:proofErr w:type="spellEnd"/>
      <w:r w:rsidRPr="004B3777">
        <w:rPr>
          <w:rFonts w:ascii="Verdana" w:hAnsi="Verdana"/>
        </w:rPr>
        <w:t xml:space="preserve"> GC Safeguarding Policy (available in the safeguarding section on the </w:t>
      </w:r>
      <w:proofErr w:type="spellStart"/>
      <w:r w:rsidRPr="004B3777">
        <w:rPr>
          <w:rFonts w:ascii="Verdana" w:hAnsi="Verdana"/>
        </w:rPr>
        <w:t>Tunshill</w:t>
      </w:r>
      <w:proofErr w:type="spellEnd"/>
      <w:r w:rsidRPr="004B3777">
        <w:rPr>
          <w:rFonts w:ascii="Verdana" w:hAnsi="Verdana"/>
        </w:rPr>
        <w:t xml:space="preserve"> GC </w:t>
      </w:r>
      <w:proofErr w:type="gramStart"/>
      <w:r w:rsidRPr="004B3777">
        <w:rPr>
          <w:rFonts w:ascii="Verdana" w:hAnsi="Verdana"/>
        </w:rPr>
        <w:t>website  -</w:t>
      </w:r>
      <w:proofErr w:type="gramEnd"/>
      <w:r w:rsidRPr="004B3777">
        <w:rPr>
          <w:rFonts w:ascii="Verdana" w:hAnsi="Verdana"/>
        </w:rPr>
        <w:t>https://www.tunshillgolfclub.co.uk ).</w:t>
      </w:r>
    </w:p>
    <w:p w14:paraId="61491918" w14:textId="77777777" w:rsidR="004B3777" w:rsidRPr="004B3777" w:rsidRDefault="004B3777" w:rsidP="004B3777">
      <w:pPr>
        <w:rPr>
          <w:rFonts w:ascii="Verdana" w:hAnsi="Verdana"/>
        </w:rPr>
      </w:pPr>
      <w:r w:rsidRPr="004B3777">
        <w:rPr>
          <w:rFonts w:ascii="Verdana" w:hAnsi="Verdana"/>
        </w:rPr>
        <w:t>•</w:t>
      </w:r>
      <w:r w:rsidRPr="004B3777">
        <w:rPr>
          <w:rFonts w:ascii="Verdana" w:hAnsi="Verdana"/>
        </w:rPr>
        <w:tab/>
        <w:t xml:space="preserve">Familiarise yourself with </w:t>
      </w:r>
    </w:p>
    <w:p w14:paraId="4C5498A4" w14:textId="77777777" w:rsidR="004B3777" w:rsidRPr="004B3777" w:rsidRDefault="004B3777" w:rsidP="004B3777">
      <w:pPr>
        <w:rPr>
          <w:rFonts w:ascii="Verdana" w:hAnsi="Verdana"/>
        </w:rPr>
      </w:pPr>
      <w:r w:rsidRPr="004B3777">
        <w:rPr>
          <w:rFonts w:ascii="Verdana" w:hAnsi="Verdana"/>
        </w:rPr>
        <w:t>A.</w:t>
      </w:r>
      <w:r w:rsidRPr="004B3777">
        <w:rPr>
          <w:rFonts w:ascii="Verdana" w:hAnsi="Verdana"/>
        </w:rPr>
        <w:tab/>
        <w:t xml:space="preserve">Codes of Conduct for parents, coaches, </w:t>
      </w:r>
      <w:proofErr w:type="gramStart"/>
      <w:r w:rsidRPr="004B3777">
        <w:rPr>
          <w:rFonts w:ascii="Verdana" w:hAnsi="Verdana"/>
        </w:rPr>
        <w:t>children</w:t>
      </w:r>
      <w:proofErr w:type="gramEnd"/>
      <w:r w:rsidRPr="004B3777">
        <w:rPr>
          <w:rFonts w:ascii="Verdana" w:hAnsi="Verdana"/>
        </w:rPr>
        <w:t xml:space="preserve"> and young people.</w:t>
      </w:r>
    </w:p>
    <w:p w14:paraId="6470AD22" w14:textId="77777777" w:rsidR="004B3777" w:rsidRPr="004B3777" w:rsidRDefault="004B3777" w:rsidP="004B3777">
      <w:pPr>
        <w:rPr>
          <w:rFonts w:ascii="Verdana" w:hAnsi="Verdana"/>
        </w:rPr>
      </w:pPr>
      <w:r w:rsidRPr="004B3777">
        <w:rPr>
          <w:rFonts w:ascii="Verdana" w:hAnsi="Verdana"/>
        </w:rPr>
        <w:t>B.</w:t>
      </w:r>
      <w:r w:rsidRPr="004B3777">
        <w:rPr>
          <w:rFonts w:ascii="Verdana" w:hAnsi="Verdana"/>
        </w:rPr>
        <w:tab/>
        <w:t>Transport Policy.</w:t>
      </w:r>
    </w:p>
    <w:p w14:paraId="51AEDE39" w14:textId="77777777" w:rsidR="004B3777" w:rsidRPr="004B3777" w:rsidRDefault="004B3777" w:rsidP="004B3777">
      <w:pPr>
        <w:rPr>
          <w:rFonts w:ascii="Verdana" w:hAnsi="Verdana"/>
        </w:rPr>
      </w:pPr>
      <w:r w:rsidRPr="004B3777">
        <w:rPr>
          <w:rFonts w:ascii="Verdana" w:hAnsi="Verdana"/>
        </w:rPr>
        <w:t>C.</w:t>
      </w:r>
      <w:r w:rsidRPr="004B3777">
        <w:rPr>
          <w:rFonts w:ascii="Verdana" w:hAnsi="Verdana"/>
        </w:rPr>
        <w:tab/>
        <w:t>Changing Room Policy.</w:t>
      </w:r>
    </w:p>
    <w:p w14:paraId="3C9007A0" w14:textId="77777777" w:rsidR="004B3777" w:rsidRPr="004B3777" w:rsidRDefault="004B3777" w:rsidP="004B3777">
      <w:pPr>
        <w:rPr>
          <w:rFonts w:ascii="Verdana" w:hAnsi="Verdana"/>
        </w:rPr>
      </w:pPr>
      <w:r w:rsidRPr="004B3777">
        <w:rPr>
          <w:rFonts w:ascii="Verdana" w:hAnsi="Verdana"/>
        </w:rPr>
        <w:t>D.</w:t>
      </w:r>
      <w:r w:rsidRPr="004B3777">
        <w:rPr>
          <w:rFonts w:ascii="Verdana" w:hAnsi="Verdana"/>
        </w:rPr>
        <w:tab/>
        <w:t xml:space="preserve">Photography, </w:t>
      </w:r>
      <w:proofErr w:type="gramStart"/>
      <w:r w:rsidRPr="004B3777">
        <w:rPr>
          <w:rFonts w:ascii="Verdana" w:hAnsi="Verdana"/>
        </w:rPr>
        <w:t>Videoing</w:t>
      </w:r>
      <w:proofErr w:type="gramEnd"/>
      <w:r w:rsidRPr="004B3777">
        <w:rPr>
          <w:rFonts w:ascii="Verdana" w:hAnsi="Verdana"/>
        </w:rPr>
        <w:t xml:space="preserve"> and the use of Social Media Policies.</w:t>
      </w:r>
    </w:p>
    <w:p w14:paraId="7C815392" w14:textId="77777777" w:rsidR="004B3777" w:rsidRPr="004B3777" w:rsidRDefault="004B3777" w:rsidP="004B3777">
      <w:pPr>
        <w:rPr>
          <w:rFonts w:ascii="Verdana" w:hAnsi="Verdana"/>
        </w:rPr>
      </w:pPr>
      <w:r w:rsidRPr="004B3777">
        <w:rPr>
          <w:rFonts w:ascii="Verdana" w:hAnsi="Verdana"/>
        </w:rPr>
        <w:t>•</w:t>
      </w:r>
      <w:r w:rsidRPr="004B3777">
        <w:rPr>
          <w:rFonts w:ascii="Verdana" w:hAnsi="Verdana"/>
        </w:rPr>
        <w:tab/>
        <w:t>Complete the attached Parental Consent Form which will enable event organisers to cater for any particular needs that your child may have (</w:t>
      </w:r>
      <w:proofErr w:type="gramStart"/>
      <w:r w:rsidRPr="004B3777">
        <w:rPr>
          <w:rFonts w:ascii="Verdana" w:hAnsi="Verdana"/>
        </w:rPr>
        <w:t>e.g.</w:t>
      </w:r>
      <w:proofErr w:type="gramEnd"/>
      <w:r w:rsidRPr="004B3777">
        <w:rPr>
          <w:rFonts w:ascii="Verdana" w:hAnsi="Verdana"/>
        </w:rPr>
        <w:t xml:space="preserve"> medical conditions and medications, allergies, learning difficulties etc.), as well as contact you in the unlikely event of an emergency.</w:t>
      </w:r>
    </w:p>
    <w:p w14:paraId="08700F10" w14:textId="77777777" w:rsidR="004B3777" w:rsidRPr="004B3777" w:rsidRDefault="004B3777" w:rsidP="004B3777">
      <w:pPr>
        <w:rPr>
          <w:rFonts w:ascii="Verdana" w:hAnsi="Verdana"/>
        </w:rPr>
      </w:pPr>
      <w:r w:rsidRPr="004B3777">
        <w:rPr>
          <w:rFonts w:ascii="Verdana" w:hAnsi="Verdana"/>
        </w:rPr>
        <w:t>•</w:t>
      </w:r>
      <w:r w:rsidRPr="004B3777">
        <w:rPr>
          <w:rFonts w:ascii="Verdana" w:hAnsi="Verdana"/>
        </w:rPr>
        <w:tab/>
        <w:t xml:space="preserve">Go through the attached Code of Conduct </w:t>
      </w:r>
      <w:r w:rsidRPr="004B3777">
        <w:rPr>
          <w:rFonts w:ascii="Verdana" w:hAnsi="Verdana"/>
          <w:b/>
          <w:bCs/>
        </w:rPr>
        <w:t>with</w:t>
      </w:r>
      <w:r w:rsidRPr="004B3777">
        <w:rPr>
          <w:rFonts w:ascii="Verdana" w:hAnsi="Verdana"/>
        </w:rPr>
        <w:t xml:space="preserve"> your child and return a signed copy to the club/event organiser.</w:t>
      </w:r>
    </w:p>
    <w:p w14:paraId="4DFE9893" w14:textId="77777777" w:rsidR="004B3777" w:rsidRPr="004B3777" w:rsidRDefault="004B3777" w:rsidP="004B3777">
      <w:pPr>
        <w:rPr>
          <w:rFonts w:ascii="Verdana" w:hAnsi="Verdana"/>
        </w:rPr>
      </w:pPr>
      <w:r w:rsidRPr="004B3777">
        <w:rPr>
          <w:rFonts w:ascii="Verdana" w:hAnsi="Verdana"/>
        </w:rPr>
        <w:t>•</w:t>
      </w:r>
      <w:r w:rsidRPr="004B3777">
        <w:rPr>
          <w:rFonts w:ascii="Verdana" w:hAnsi="Verdana"/>
        </w:rPr>
        <w:tab/>
        <w:t xml:space="preserve">Be punctual when dropping off and picking up your child from coaching/ events. It is important to communicate with the club if collecting your child after an event/coaching session may cause a problem. </w:t>
      </w:r>
    </w:p>
    <w:p w14:paraId="3B302F59" w14:textId="77777777" w:rsidR="004B3777" w:rsidRPr="004B3777" w:rsidRDefault="004B3777" w:rsidP="004B3777">
      <w:pPr>
        <w:rPr>
          <w:rFonts w:ascii="Verdana" w:hAnsi="Verdana"/>
        </w:rPr>
      </w:pPr>
      <w:r w:rsidRPr="004B3777">
        <w:rPr>
          <w:rFonts w:ascii="Verdana" w:hAnsi="Verdana"/>
        </w:rPr>
        <w:lastRenderedPageBreak/>
        <w:t>•</w:t>
      </w:r>
      <w:r w:rsidRPr="004B3777">
        <w:rPr>
          <w:rFonts w:ascii="Verdana" w:hAnsi="Verdana"/>
        </w:rPr>
        <w:tab/>
        <w:t>Introduce yourself to the adults involved in the supervision of your child.</w:t>
      </w:r>
    </w:p>
    <w:p w14:paraId="42952B0B" w14:textId="77777777" w:rsidR="004B3777" w:rsidRPr="004B3777" w:rsidRDefault="004B3777" w:rsidP="004B3777">
      <w:pPr>
        <w:rPr>
          <w:rFonts w:ascii="Verdana" w:hAnsi="Verdana"/>
        </w:rPr>
      </w:pPr>
      <w:r w:rsidRPr="004B3777">
        <w:rPr>
          <w:rFonts w:ascii="Verdana" w:hAnsi="Verdana"/>
        </w:rPr>
        <w:t>•</w:t>
      </w:r>
      <w:r w:rsidRPr="004B3777">
        <w:rPr>
          <w:rFonts w:ascii="Verdana" w:hAnsi="Verdana"/>
        </w:rPr>
        <w:tab/>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6FA12A4C" w14:textId="77777777" w:rsidR="004B3777" w:rsidRPr="004B3777" w:rsidRDefault="004B3777" w:rsidP="004B3777">
      <w:pPr>
        <w:rPr>
          <w:rFonts w:ascii="Verdana" w:hAnsi="Verdana"/>
        </w:rPr>
      </w:pPr>
      <w:r w:rsidRPr="004B3777">
        <w:rPr>
          <w:rFonts w:ascii="Verdana" w:hAnsi="Verdana"/>
        </w:rPr>
        <w:t>•</w:t>
      </w:r>
      <w:r w:rsidRPr="004B3777">
        <w:rPr>
          <w:rFonts w:ascii="Verdana" w:hAnsi="Verdana"/>
        </w:rPr>
        <w:tab/>
        <w:t>Encourage your child to take part and support club activities such as coaching &amp; competitions.</w:t>
      </w:r>
    </w:p>
    <w:p w14:paraId="14E095A1" w14:textId="77777777" w:rsidR="004B3777" w:rsidRPr="004B3777" w:rsidRDefault="004B3777" w:rsidP="004B3777">
      <w:pPr>
        <w:rPr>
          <w:rFonts w:ascii="Verdana" w:hAnsi="Verdana"/>
        </w:rPr>
      </w:pPr>
      <w:r w:rsidRPr="004B3777">
        <w:rPr>
          <w:rFonts w:ascii="Verdana" w:hAnsi="Verdana"/>
        </w:rPr>
        <w:t>•</w:t>
      </w:r>
      <w:r w:rsidRPr="004B3777">
        <w:rPr>
          <w:rFonts w:ascii="Verdana" w:hAnsi="Verdana"/>
        </w:rPr>
        <w:tab/>
        <w:t>Help your child to arrange golf with other juniors away from club organised activities so they have someone to play golf with.</w:t>
      </w:r>
    </w:p>
    <w:p w14:paraId="06D90A3F" w14:textId="77777777" w:rsidR="004B3777" w:rsidRPr="004B3777" w:rsidRDefault="004B3777" w:rsidP="004B3777">
      <w:pPr>
        <w:rPr>
          <w:rFonts w:ascii="Verdana" w:hAnsi="Verdana"/>
        </w:rPr>
      </w:pPr>
      <w:r w:rsidRPr="004B3777">
        <w:rPr>
          <w:rFonts w:ascii="Verdana" w:hAnsi="Verdana"/>
        </w:rPr>
        <w:t>As a parent/carer you are encouraged to:</w:t>
      </w:r>
    </w:p>
    <w:p w14:paraId="4F6AD4AC" w14:textId="77777777" w:rsidR="004B3777" w:rsidRPr="004B3777" w:rsidRDefault="004B3777" w:rsidP="004B3777">
      <w:pPr>
        <w:rPr>
          <w:rFonts w:ascii="Verdana" w:hAnsi="Verdana"/>
        </w:rPr>
      </w:pPr>
      <w:r w:rsidRPr="004B3777">
        <w:rPr>
          <w:rFonts w:ascii="Verdana" w:hAnsi="Verdana"/>
        </w:rPr>
        <w:t>•</w:t>
      </w:r>
      <w:r w:rsidRPr="004B3777">
        <w:rPr>
          <w:rFonts w:ascii="Verdana" w:hAnsi="Verdana"/>
        </w:rPr>
        <w:tab/>
        <w:t>Discuss any concerns regarding the organisation of activities or the behaviour of adults towards your child with the Club Welfare Officer, who will treat any concerns you or your child may have in the strictest confidence</w:t>
      </w:r>
    </w:p>
    <w:p w14:paraId="506DB6C1" w14:textId="77777777" w:rsidR="004B3777" w:rsidRPr="004B3777" w:rsidRDefault="004B3777" w:rsidP="004B3777">
      <w:pPr>
        <w:rPr>
          <w:rFonts w:ascii="Verdana" w:hAnsi="Verdana"/>
        </w:rPr>
      </w:pPr>
      <w:r w:rsidRPr="004B3777">
        <w:rPr>
          <w:rFonts w:ascii="Verdana" w:hAnsi="Verdana"/>
        </w:rPr>
        <w:t>•</w:t>
      </w:r>
      <w:r w:rsidRPr="004B3777">
        <w:rPr>
          <w:rFonts w:ascii="Verdana" w:hAnsi="Verdana"/>
        </w:rPr>
        <w:tab/>
        <w:t>England Golf Lead Safeguarding Officer is also available for advice: 01526 351824</w:t>
      </w:r>
    </w:p>
    <w:p w14:paraId="1C08F603" w14:textId="77777777" w:rsidR="004B3777" w:rsidRPr="004B3777" w:rsidRDefault="004B3777" w:rsidP="004B3777">
      <w:pPr>
        <w:rPr>
          <w:rFonts w:ascii="Verdana" w:hAnsi="Verdana"/>
        </w:rPr>
      </w:pPr>
    </w:p>
    <w:p w14:paraId="1ED29A26" w14:textId="77777777" w:rsidR="004B3777" w:rsidRPr="004B3777" w:rsidRDefault="004B3777" w:rsidP="004B3777">
      <w:pPr>
        <w:rPr>
          <w:rFonts w:ascii="Verdana" w:hAnsi="Verdana"/>
          <w:b/>
          <w:bCs/>
        </w:rPr>
      </w:pPr>
      <w:r w:rsidRPr="004B3777">
        <w:rPr>
          <w:rFonts w:ascii="Verdana" w:hAnsi="Verdana"/>
          <w:b/>
          <w:bCs/>
        </w:rPr>
        <w:t>Club Welfare Officers</w:t>
      </w:r>
    </w:p>
    <w:p w14:paraId="10705B1B" w14:textId="77777777" w:rsidR="004B3777" w:rsidRPr="004B3777" w:rsidRDefault="004B3777" w:rsidP="004B3777">
      <w:pPr>
        <w:rPr>
          <w:rFonts w:ascii="Verdana" w:hAnsi="Verdana"/>
        </w:rPr>
      </w:pPr>
      <w:r w:rsidRPr="004B3777">
        <w:rPr>
          <w:rFonts w:ascii="Verdana" w:hAnsi="Verdana"/>
        </w:rPr>
        <w:t xml:space="preserve">Karen McCormick - fezkaren@hotmail.co.uk   </w:t>
      </w:r>
    </w:p>
    <w:p w14:paraId="4163D03C" w14:textId="19DAECDD" w:rsidR="004B3777" w:rsidRDefault="004B3777" w:rsidP="004B3777">
      <w:pPr>
        <w:rPr>
          <w:rFonts w:ascii="Verdana" w:hAnsi="Verdana"/>
        </w:rPr>
      </w:pPr>
      <w:r w:rsidRPr="004B3777">
        <w:rPr>
          <w:rFonts w:ascii="Verdana" w:hAnsi="Verdana"/>
        </w:rPr>
        <w:t xml:space="preserve">Sheila Wildman – </w:t>
      </w:r>
      <w:hyperlink r:id="rId6" w:history="1">
        <w:r w:rsidRPr="00DE2286">
          <w:rPr>
            <w:rStyle w:val="Hyperlink"/>
            <w:rFonts w:ascii="Verdana" w:hAnsi="Verdana"/>
          </w:rPr>
          <w:t>sheilawildman@hotmail.com</w:t>
        </w:r>
      </w:hyperlink>
    </w:p>
    <w:p w14:paraId="06744B73" w14:textId="77777777" w:rsidR="004B3777" w:rsidRPr="004B3777" w:rsidRDefault="004B3777" w:rsidP="004B3777">
      <w:pPr>
        <w:rPr>
          <w:rFonts w:ascii="Verdana" w:hAnsi="Verdana"/>
        </w:rPr>
      </w:pPr>
    </w:p>
    <w:p w14:paraId="2D3854D5" w14:textId="77777777" w:rsidR="004B3777" w:rsidRPr="004B3777" w:rsidRDefault="004B3777" w:rsidP="004B3777">
      <w:pPr>
        <w:rPr>
          <w:rFonts w:ascii="Verdana" w:hAnsi="Verdana"/>
          <w:b/>
          <w:bCs/>
        </w:rPr>
      </w:pPr>
      <w:r w:rsidRPr="004B3777">
        <w:rPr>
          <w:rFonts w:ascii="Verdana" w:hAnsi="Verdana"/>
          <w:b/>
          <w:bCs/>
        </w:rPr>
        <w:t>Juniors Secretary</w:t>
      </w:r>
    </w:p>
    <w:p w14:paraId="50432587" w14:textId="651B2A58" w:rsidR="005F3477" w:rsidRPr="004B3777" w:rsidRDefault="004B3777" w:rsidP="004B3777">
      <w:pPr>
        <w:rPr>
          <w:rFonts w:ascii="Verdana" w:hAnsi="Verdana"/>
        </w:rPr>
      </w:pPr>
      <w:r w:rsidRPr="004B3777">
        <w:rPr>
          <w:rFonts w:ascii="Verdana" w:hAnsi="Verdana"/>
        </w:rPr>
        <w:t xml:space="preserve">Dennis Davenport – </w:t>
      </w:r>
      <w:proofErr w:type="gramStart"/>
      <w:r w:rsidRPr="004B3777">
        <w:rPr>
          <w:rFonts w:ascii="Verdana" w:hAnsi="Verdana"/>
        </w:rPr>
        <w:t>dennisd5@sky.com  07812</w:t>
      </w:r>
      <w:proofErr w:type="gramEnd"/>
      <w:r w:rsidRPr="004B3777">
        <w:rPr>
          <w:rFonts w:ascii="Verdana" w:hAnsi="Verdana"/>
        </w:rPr>
        <w:t xml:space="preserve"> 927429</w:t>
      </w:r>
    </w:p>
    <w:sectPr w:rsidR="005F3477" w:rsidRPr="004B37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3291"/>
    <w:multiLevelType w:val="hybridMultilevel"/>
    <w:tmpl w:val="53707F80"/>
    <w:lvl w:ilvl="0" w:tplc="DF38E374">
      <w:start w:val="1"/>
      <w:numFmt w:val="upperLetter"/>
      <w:lvlText w:val="%1."/>
      <w:lvlJc w:val="left"/>
      <w:pPr>
        <w:ind w:left="568" w:hanging="284"/>
      </w:pPr>
      <w:rPr>
        <w:rFonts w:hint="default"/>
        <w:color w:val="auto"/>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77"/>
    <w:rsid w:val="004B3777"/>
    <w:rsid w:val="005F3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A8B9"/>
  <w15:chartTrackingRefBased/>
  <w15:docId w15:val="{5ACCBCD5-5532-447D-BF20-A8B56BE8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777"/>
    <w:rPr>
      <w:color w:val="0563C1" w:themeColor="hyperlink"/>
      <w:u w:val="single"/>
    </w:rPr>
  </w:style>
  <w:style w:type="character" w:styleId="UnresolvedMention">
    <w:name w:val="Unresolved Mention"/>
    <w:basedOn w:val="DefaultParagraphFont"/>
    <w:uiPriority w:val="99"/>
    <w:semiHidden/>
    <w:unhideWhenUsed/>
    <w:rsid w:val="004B3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ilawildman@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Forder</dc:creator>
  <cp:keywords/>
  <dc:description/>
  <cp:lastModifiedBy>Ray Forder</cp:lastModifiedBy>
  <cp:revision>1</cp:revision>
  <dcterms:created xsi:type="dcterms:W3CDTF">2021-02-08T17:19:00Z</dcterms:created>
  <dcterms:modified xsi:type="dcterms:W3CDTF">2021-02-08T17:25:00Z</dcterms:modified>
</cp:coreProperties>
</file>